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0FA327">
      <w:pPr>
        <w:spacing w:after="0" w:line="204" w:lineRule="auto"/>
        <w:jc w:val="right"/>
        <w:outlineLvl w:val="0"/>
        <w:rPr>
          <w:rFonts w:ascii="Times New Roman" w:hAnsi="Times New Roman"/>
          <w:b/>
          <w:bCs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i/>
          <w:sz w:val="24"/>
          <w:szCs w:val="24"/>
          <w:lang w:eastAsia="ru-RU"/>
        </w:rPr>
        <w:t>УТВЕРЖДЕНО:</w:t>
      </w:r>
    </w:p>
    <w:p w14:paraId="1201754B">
      <w:pPr>
        <w:spacing w:after="0" w:line="204" w:lineRule="auto"/>
        <w:jc w:val="right"/>
        <w:rPr>
          <w:rFonts w:ascii="Times New Roman" w:hAnsi="Times New Roman"/>
          <w:b/>
          <w:bCs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 на заседании профкома</w:t>
      </w:r>
    </w:p>
    <w:p w14:paraId="393DB173">
      <w:pPr>
        <w:spacing w:after="0"/>
        <w:ind w:left="6372" w:firstLine="708"/>
        <w:rPr>
          <w:rFonts w:hint="default" w:ascii="Times New Roman" w:hAnsi="Times New Roman"/>
          <w:b/>
          <w:bCs/>
          <w:i/>
          <w:sz w:val="24"/>
          <w:szCs w:val="24"/>
          <w:lang w:val="en-US" w:eastAsia="ru-RU"/>
        </w:rPr>
      </w:pPr>
      <w:r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               от 18.01.202</w:t>
      </w:r>
      <w:r>
        <w:rPr>
          <w:rFonts w:hint="default" w:ascii="Times New Roman" w:hAnsi="Times New Roman"/>
          <w:b/>
          <w:bCs/>
          <w:i/>
          <w:sz w:val="24"/>
          <w:szCs w:val="24"/>
          <w:lang w:val="en-US" w:eastAsia="ru-RU"/>
        </w:rPr>
        <w:t>5</w:t>
      </w:r>
    </w:p>
    <w:p w14:paraId="31204548">
      <w:pPr>
        <w:spacing w:after="0"/>
        <w:ind w:left="6372" w:firstLine="708"/>
        <w:jc w:val="center"/>
        <w:rPr>
          <w:rFonts w:ascii="Times New Roman" w:hAnsi="Times New Roman"/>
          <w:b/>
          <w:i/>
          <w:sz w:val="36"/>
          <w:szCs w:val="28"/>
          <w:u w:val="single"/>
        </w:rPr>
      </w:pPr>
      <w:r>
        <w:rPr>
          <w:rFonts w:ascii="Times New Roman" w:hAnsi="Times New Roman"/>
          <w:b/>
          <w:bCs/>
          <w:i/>
          <w:sz w:val="24"/>
          <w:szCs w:val="24"/>
          <w:u w:val="single"/>
          <w:lang w:eastAsia="ru-RU"/>
        </w:rPr>
        <w:t>Протокол № 56</w:t>
      </w:r>
    </w:p>
    <w:p w14:paraId="4BEE57DD">
      <w:pPr>
        <w:spacing w:after="0"/>
        <w:ind w:left="6372" w:firstLine="708"/>
        <w:jc w:val="center"/>
        <w:rPr>
          <w:rFonts w:ascii="Times New Roman" w:hAnsi="Times New Roman"/>
          <w:b/>
          <w:i/>
          <w:sz w:val="32"/>
          <w:szCs w:val="32"/>
        </w:rPr>
      </w:pPr>
    </w:p>
    <w:p w14:paraId="637C8E50">
      <w:pPr>
        <w:spacing w:after="0"/>
        <w:outlineLvl w:val="0"/>
        <w:rPr>
          <w:rFonts w:ascii="Times New Roman" w:hAnsi="Times New Roman"/>
          <w:b/>
          <w:i/>
          <w:sz w:val="32"/>
          <w:szCs w:val="32"/>
        </w:rPr>
      </w:pPr>
      <w:r>
        <w:rPr>
          <w:rFonts w:ascii="Times New Roman" w:hAnsi="Times New Roman"/>
          <w:b/>
          <w:i/>
          <w:sz w:val="32"/>
          <w:szCs w:val="32"/>
        </w:rPr>
        <w:t xml:space="preserve">                                                     ПЛАН  РАБОТЫ</w:t>
      </w:r>
    </w:p>
    <w:p w14:paraId="1AC30975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профсоюзного комитета</w:t>
      </w:r>
    </w:p>
    <w:p w14:paraId="5E38F7DA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МБДОУ «Раздольненский ясли-сад «Золотой петушок» </w:t>
      </w:r>
    </w:p>
    <w:p w14:paraId="79199626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администрации Старобешевского района.</w:t>
      </w:r>
    </w:p>
    <w:p w14:paraId="6A53D22A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на 202</w:t>
      </w:r>
      <w:r>
        <w:rPr>
          <w:rFonts w:hint="default" w:ascii="Times New Roman" w:hAnsi="Times New Roman"/>
          <w:b/>
          <w:sz w:val="32"/>
          <w:szCs w:val="32"/>
          <w:lang w:val="ru-RU"/>
        </w:rPr>
        <w:t>5</w:t>
      </w:r>
      <w:r>
        <w:rPr>
          <w:rFonts w:ascii="Times New Roman" w:hAnsi="Times New Roman"/>
          <w:b/>
          <w:sz w:val="32"/>
          <w:szCs w:val="32"/>
        </w:rPr>
        <w:t xml:space="preserve"> год</w:t>
      </w:r>
    </w:p>
    <w:p w14:paraId="379C3FA6">
      <w:pPr>
        <w:spacing w:after="0"/>
        <w:rPr>
          <w:rFonts w:ascii="Times New Roman" w:hAnsi="Times New Roman"/>
          <w:sz w:val="32"/>
          <w:szCs w:val="32"/>
        </w:rPr>
      </w:pPr>
    </w:p>
    <w:tbl>
      <w:tblPr>
        <w:tblStyle w:val="3"/>
        <w:tblW w:w="109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2"/>
        <w:gridCol w:w="141"/>
        <w:gridCol w:w="35"/>
        <w:gridCol w:w="3971"/>
        <w:gridCol w:w="2234"/>
        <w:gridCol w:w="3452"/>
      </w:tblGrid>
      <w:tr w14:paraId="7ABC4D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A791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№п/п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6F5A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Мероприятия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9C199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Срок исполнения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6D5F2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Ответственный</w:t>
            </w:r>
          </w:p>
        </w:tc>
      </w:tr>
      <w:tr w14:paraId="3324FB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3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812B6B">
            <w:pPr>
              <w:spacing w:after="0" w:line="240" w:lineRule="auto"/>
              <w:jc w:val="center"/>
              <w:rPr>
                <w:rFonts w:ascii="Times New Roman" w:hAnsi="Times New Roman" w:eastAsia="Calibri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1.Профсоюзные собрания</w:t>
            </w:r>
          </w:p>
          <w:p w14:paraId="4A136D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</w:p>
        </w:tc>
      </w:tr>
      <w:tr w14:paraId="411941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BABFEB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1.1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DA1931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О совместной работе администрации ГКДОУ и профсоюзной организации по созданию оптимальных условий работы и охраны труда работников, воспитанников ГКДОУ. </w:t>
            </w:r>
          </w:p>
          <w:p w14:paraId="2A614B2F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7DF1FB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Февраль 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FE3C58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4E5FBD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(председатель ПК)</w:t>
            </w:r>
          </w:p>
          <w:p w14:paraId="05BC40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A23B9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СахноТ.В.</w:t>
            </w:r>
          </w:p>
          <w:p w14:paraId="2337DC7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  <w:sz w:val="28"/>
                <w:szCs w:val="28"/>
              </w:rPr>
              <w:t>комиссия по ОТ)</w:t>
            </w:r>
          </w:p>
        </w:tc>
      </w:tr>
      <w:tr w14:paraId="576B17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3D0E25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1.2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77D31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 О ходе выполнения коллективного договора </w:t>
            </w:r>
          </w:p>
          <w:p w14:paraId="12FB1FF0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2023- 2026год» </w:t>
            </w:r>
          </w:p>
          <w:p w14:paraId="1968FBD3">
            <w:pPr>
              <w:spacing w:after="0" w:line="240" w:lineRule="auto"/>
              <w:jc w:val="right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2B1973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B098B6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362D9D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(председатель ПК)</w:t>
            </w:r>
          </w:p>
          <w:p w14:paraId="7E752145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43D936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50D8F5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1.3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E1B774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«О подготовке учреждения к новому учебному году и работе  в  осенне-зимний период» (совместно с заведующей.)</w:t>
            </w:r>
          </w:p>
          <w:p w14:paraId="50E1EB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C233E35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0FD1AF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Август 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E0C4A1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</w:p>
          <w:p w14:paraId="79C4A4F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61D90F7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  <w:sz w:val="28"/>
                <w:szCs w:val="28"/>
              </w:rPr>
              <w:t>председатель ПК)</w:t>
            </w:r>
          </w:p>
          <w:p w14:paraId="7F414F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СахноТ.В.</w:t>
            </w:r>
          </w:p>
          <w:p w14:paraId="0E451B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(комиссия по ОТ) </w:t>
            </w:r>
          </w:p>
          <w:p w14:paraId="33F68C75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5F91D2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134E88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1.4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086FC5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Отчетно-выборное собрание. Отчет председателя ППО о работе за 2019-2024 г.г.</w:t>
            </w:r>
          </w:p>
          <w:p w14:paraId="710575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Отчет ревизионной комиссии.</w:t>
            </w:r>
          </w:p>
          <w:p w14:paraId="2FDBBBCC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988DB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1B69AD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ПК </w:t>
            </w:r>
          </w:p>
          <w:p w14:paraId="631741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0CFED3D6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32C3F4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3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A435F2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 xml:space="preserve">                                               2.Заседания профкома</w:t>
            </w:r>
          </w:p>
        </w:tc>
      </w:tr>
      <w:tr w14:paraId="4057DF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3" w:hRule="atLeast"/>
        </w:trPr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359AA5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2.1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4CD5A4">
            <w:pPr>
              <w:pStyle w:val="4"/>
              <w:shd w:val="clear" w:color="auto" w:fill="FFFFFF"/>
              <w:spacing w:before="30" w:beforeAutospacing="0" w:after="0" w:afterAutospacing="0" w:line="276" w:lineRule="auto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1.</w:t>
            </w:r>
            <w:r>
              <w:rPr>
                <w:sz w:val="28"/>
                <w:szCs w:val="28"/>
                <w:lang w:eastAsia="en-US"/>
              </w:rPr>
              <w:t>Об утверждении плана работы профсоюзного комитета и планов работы комиссий профкома на 202</w:t>
            </w:r>
            <w:r>
              <w:rPr>
                <w:rFonts w:hint="default"/>
                <w:sz w:val="28"/>
                <w:szCs w:val="28"/>
                <w:lang w:val="ru-RU" w:eastAsia="en-US"/>
              </w:rPr>
              <w:t>4</w:t>
            </w:r>
            <w:r>
              <w:rPr>
                <w:sz w:val="28"/>
                <w:szCs w:val="28"/>
                <w:lang w:eastAsia="en-US"/>
              </w:rPr>
              <w:t>год.</w:t>
            </w:r>
          </w:p>
          <w:p w14:paraId="743C9734">
            <w:pPr>
              <w:pStyle w:val="4"/>
              <w:shd w:val="clear" w:color="auto" w:fill="FFFFFF"/>
              <w:spacing w:before="30" w:beforeAutospacing="0" w:after="0" w:afterAutospacing="0" w:line="276" w:lineRule="auto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2.Утверждение  номенклатуры дел первичной профсоюзной организации.</w:t>
            </w:r>
          </w:p>
          <w:p w14:paraId="58F20D95">
            <w:pPr>
              <w:pStyle w:val="4"/>
              <w:shd w:val="clear" w:color="auto" w:fill="FFFFFF"/>
              <w:spacing w:before="30" w:beforeAutospacing="0" w:after="0" w:afterAutospacing="0" w:line="276" w:lineRule="auto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3.О согласовании графика работы младшего технического персонала.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773830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652B55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261284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(председатель ПК)</w:t>
            </w:r>
          </w:p>
          <w:p w14:paraId="6853404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93221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1F772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F53DC6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D1933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Кистина И.Г. </w:t>
            </w:r>
            <w:r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комиссия </w:t>
            </w:r>
          </w:p>
          <w:p w14:paraId="19C10E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по внутрисоюзной и информационной работе)</w:t>
            </w:r>
          </w:p>
          <w:p w14:paraId="02EAD91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AFE9F3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Сарбей Н.Н.(комиссия по обеспечению защиты трудовых, социально-экономических прав и интересов работников</w:t>
            </w:r>
          </w:p>
        </w:tc>
      </w:tr>
      <w:tr w14:paraId="5E0F43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6" w:hRule="atLeast"/>
        </w:trPr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A67326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2.2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C63991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1. О выполнении программы  по развитию информационной работы в первичной профсоюзной организации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14:paraId="665C04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2.Об утверждении плана обучения профактива по вопросам охраны труда</w:t>
            </w:r>
          </w:p>
          <w:p w14:paraId="5187D3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3.Об утверждении резерва на председателя ППО</w:t>
            </w:r>
          </w:p>
          <w:p w14:paraId="1B35C399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 О мероприятиях, посвященных Году семьи в Российской Федерации.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2487B0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Февраль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52AED6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Кистина И.Г. </w:t>
            </w:r>
            <w:r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комиссия </w:t>
            </w:r>
          </w:p>
          <w:p w14:paraId="52328A9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по внутрисоюзной и информационной работе)</w:t>
            </w:r>
          </w:p>
          <w:p w14:paraId="18C8C2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7C68F5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Сахно Т.В.</w:t>
            </w:r>
          </w:p>
          <w:p w14:paraId="43CD4F4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(комиссия по ОТ)</w:t>
            </w:r>
          </w:p>
          <w:p w14:paraId="7342FAB3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461B0B7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профкома</w:t>
            </w:r>
          </w:p>
          <w:p w14:paraId="6DBE383F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Н.В.-председатель</w:t>
            </w:r>
          </w:p>
          <w:p w14:paraId="5831F4A3">
            <w:pPr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</w:t>
            </w:r>
          </w:p>
        </w:tc>
      </w:tr>
      <w:tr w14:paraId="620CE8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2F8B30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2.3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604162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1.О состоянии спортсооружений, качелей, каруселей и мерах безопасности  жизнедеятельности детей </w:t>
            </w:r>
          </w:p>
          <w:p w14:paraId="3F71BCE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2.О контроле работы заведующей   в части выполнения Закона «Об охране труда»  предоставления льгот и компенсаций работникам с тяжелыми и вредными условиями труда.</w:t>
            </w:r>
          </w:p>
          <w:p w14:paraId="6384C4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3.О мероприятиях для проведения всемирного Дня и Недели Охраны Труда.(совместно с заведующей.)</w:t>
            </w:r>
          </w:p>
          <w:p w14:paraId="1A6E009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-об проведении викторины по охране труда среди сотрудников.</w:t>
            </w:r>
          </w:p>
          <w:p w14:paraId="42DA1F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-об участии в Республиканском конкурсе по охране труда</w:t>
            </w:r>
          </w:p>
          <w:p w14:paraId="7CE705A1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4.О соблюдении порядка начисления заработной платы и отпускных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089B1C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Март 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C813B4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Сахно Т.В.</w:t>
            </w:r>
          </w:p>
          <w:p w14:paraId="7F70DA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(комиссия по ОТ)</w:t>
            </w:r>
          </w:p>
          <w:p w14:paraId="60CE29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354EAB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0FC903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8D1C52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76C25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 председатель профкома</w:t>
            </w:r>
          </w:p>
          <w:p w14:paraId="372E8F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EA657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0A8F74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E40DE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8B900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Сахно Т.В.</w:t>
            </w:r>
          </w:p>
          <w:p w14:paraId="50A9B0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(комиссия по ОТ)</w:t>
            </w:r>
          </w:p>
          <w:p w14:paraId="5E3BA7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7B7AC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0340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16DDA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24408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EEF24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85D3CA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35FB6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9D26F6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Сарбей Н.Н. (комиссия</w:t>
            </w:r>
          </w:p>
          <w:p w14:paraId="0C3B5313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обеспечению защиты трудовых, социально-экономических прав и интересов работников)</w:t>
            </w:r>
          </w:p>
        </w:tc>
      </w:tr>
      <w:tr w14:paraId="5FD0AC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EFD27C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2.4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98E444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Анализ работы администрации  по соблюдению графика отпусков.</w:t>
            </w:r>
          </w:p>
          <w:p w14:paraId="2CF2C5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2.О работе комиссии  по защите  социально-экономических прав сотрудников</w:t>
            </w:r>
          </w:p>
          <w:p w14:paraId="46B80B9F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 w:eastAsia="Calibri" w:cs="Times New Roman"/>
                <w:sz w:val="28"/>
                <w:szCs w:val="28"/>
              </w:rPr>
              <w:t>3. Об анализе заболеваемости среди сотрудников.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D1AE3F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28E1A3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Кистина И.Г.</w:t>
            </w:r>
            <w:r>
              <w:rPr>
                <w:rFonts w:ascii="Times New Roman" w:hAnsi="Times New Roman"/>
              </w:rPr>
              <w:t xml:space="preserve"> (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комиссия </w:t>
            </w:r>
          </w:p>
          <w:p w14:paraId="35155C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по внутрисоюзной и информационной работе)</w:t>
            </w:r>
          </w:p>
          <w:p w14:paraId="6BE25D9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6D3A7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FEE790C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Сарбей Н.Н.(комиссия по обеспечению защиты трудовых, социально-экономических прав и интересов работников)</w:t>
            </w:r>
          </w:p>
        </w:tc>
      </w:tr>
      <w:tr w14:paraId="40C6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8BF61D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2.5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AC96B1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1.Работа по организации оздоровления сотрудников членов  Профсоюза и их семей на летний период.</w:t>
            </w:r>
          </w:p>
          <w:p w14:paraId="3B2096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2.О выполнении условий колективного договора социальными партнерами.</w:t>
            </w:r>
          </w:p>
          <w:p w14:paraId="6B5840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FDC841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3.О работе профсоюзного комитета с обращениями, заявлениями, жалобами членов Профсоюза.</w:t>
            </w:r>
          </w:p>
          <w:p w14:paraId="718568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9361807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4.Об организации спортивного праздника для детей членов Профсоюза, посвященного Дню Защиты детей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3BD682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Май</w:t>
            </w:r>
          </w:p>
          <w:p w14:paraId="5CB4847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CE1B44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Н.В.-председатель</w:t>
            </w:r>
          </w:p>
          <w:p w14:paraId="798E1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  <w:p w14:paraId="2BBD1D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E9D50B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A8D467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397DB7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(председатель ПК)</w:t>
            </w:r>
          </w:p>
          <w:p w14:paraId="190519C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Паша Е.И.-заведующая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ГК</w:t>
            </w:r>
            <w:r>
              <w:rPr>
                <w:rFonts w:ascii="Times New Roman" w:hAnsi="Times New Roman"/>
                <w:sz w:val="28"/>
                <w:szCs w:val="28"/>
              </w:rPr>
              <w:t>ДОУ</w:t>
            </w:r>
          </w:p>
          <w:p w14:paraId="056301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Сарбей Н.Н.(комиссия по обеспечению защиты трудовых, социально-экономических прав и интересов работников)</w:t>
            </w:r>
          </w:p>
          <w:p w14:paraId="017DA04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1C9717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  <w:p w14:paraId="39282679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4A8A1B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B1FF13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2.6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DFCB64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1.Проверка выполнений принятых решений собраний и заседаний профкома, и снятия с контроля.</w:t>
            </w:r>
          </w:p>
          <w:p w14:paraId="6E477A9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О работе администрации и профсоюзного комитета по развитию и совершенствованию социального партнерства.</w:t>
            </w:r>
          </w:p>
          <w:p w14:paraId="702980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3.О ведении делопроизводства профсоюзного комитета</w:t>
            </w:r>
          </w:p>
          <w:p w14:paraId="57CC7F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(отчет ревизионной комиссии)</w:t>
            </w:r>
          </w:p>
          <w:p w14:paraId="4E323FAD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4.Об участии в 1 этапе конкурса, «Педагогический старт-202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>»и участии во втором этапе (Республиканском)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BBD8F0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C3DEA7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77E80F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(председатель ПК)</w:t>
            </w:r>
          </w:p>
          <w:p w14:paraId="6439116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F5F30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1A191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6B66B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(председатель ПК)</w:t>
            </w:r>
          </w:p>
          <w:p w14:paraId="350A18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378F4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B43EB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E5312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Быка Т.В. (председатель ревизионной комиссии)</w:t>
            </w:r>
          </w:p>
          <w:p w14:paraId="207D07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64E4C7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6DFF34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  <w:p w14:paraId="6A1316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A73CD80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7213CF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8" w:hRule="atLeast"/>
        </w:trPr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438676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2.7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DFFBF9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1.О ходе выполнения мероприятий по ОТ и  подготовке 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ГК</w:t>
            </w:r>
            <w:r>
              <w:rPr>
                <w:rFonts w:ascii="Times New Roman" w:hAnsi="Times New Roman"/>
                <w:sz w:val="28"/>
                <w:szCs w:val="28"/>
              </w:rPr>
              <w:t>ДОУ к работе в  осеннее – зимний период</w:t>
            </w:r>
          </w:p>
          <w:p w14:paraId="3AB648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2.О выполнении критических замечаний и предложений, высказанных в ходе проведения отчетного собрания.</w:t>
            </w:r>
          </w:p>
          <w:p w14:paraId="4EEC2DBC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5CF88C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Июль </w:t>
            </w:r>
          </w:p>
          <w:p w14:paraId="32939637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4606DE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Сахно Т.В.(комиссия </w:t>
            </w:r>
          </w:p>
          <w:p w14:paraId="77ED4EE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ОТ)</w:t>
            </w:r>
          </w:p>
          <w:p w14:paraId="4BDD3C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3DE217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E6A0D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Сарбей Н.Н.(комиссия по обеспечению защиты трудовых, социально-экономических прав и интересов работников)</w:t>
            </w:r>
          </w:p>
          <w:p w14:paraId="03D99E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628CC26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40DF3C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1A8A7B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2.8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E1D9EC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1.Согласование с администрацией тарификации сотрудников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ГК</w:t>
            </w:r>
            <w:r>
              <w:rPr>
                <w:rFonts w:ascii="Times New Roman" w:hAnsi="Times New Roman"/>
                <w:sz w:val="28"/>
                <w:szCs w:val="28"/>
              </w:rPr>
              <w:t>ДОУ и штатного расписания на новый 2024 -2025 учебный год</w:t>
            </w:r>
          </w:p>
          <w:p w14:paraId="425FF4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Подведение итогов оздоровления и участии в районном конкурсе «На лучшее оздоровление»</w:t>
            </w:r>
          </w:p>
          <w:p w14:paraId="5A9E5862">
            <w:pPr>
              <w:spacing w:after="0" w:line="240" w:lineRule="auto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3.О участии в  акции «Вместе с Профсоюзом в школу-202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5</w:t>
            </w:r>
          </w:p>
          <w:p w14:paraId="341E2040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4.Отчёт председателей о  работе  комиссий профкома.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41AB31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B96225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40F049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(председатель ПК</w:t>
            </w:r>
          </w:p>
          <w:p w14:paraId="11A79D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D8A30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C8FA8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C8BFF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BE29C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3133C4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  <w:p w14:paraId="173C682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D1B71C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  <w:p w14:paraId="772E436B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  <w:p w14:paraId="714B7E31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Сахно Т.В. Кистина И.Г.</w:t>
            </w:r>
          </w:p>
          <w:p w14:paraId="66DD60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Сарбей Н.Н.Паша Н.В.</w:t>
            </w:r>
          </w:p>
        </w:tc>
      </w:tr>
      <w:tr w14:paraId="07E5CD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F129D0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2.9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AD7F1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Утверждение отчетов председателя ППО и председателя ревизионной комиссии за отчетный период 2019-2024г.г.</w:t>
            </w:r>
          </w:p>
          <w:p w14:paraId="78778D49">
            <w:pPr>
              <w:spacing w:after="0" w:line="240" w:lineRule="auto"/>
              <w:ind w:left="48"/>
              <w:rPr>
                <w:rFonts w:ascii="Times New Roman" w:hAnsi="Times New Roman"/>
                <w:sz w:val="28"/>
                <w:szCs w:val="28"/>
              </w:rPr>
            </w:pPr>
          </w:p>
          <w:p w14:paraId="45490098">
            <w:pPr>
              <w:spacing w:after="0" w:line="240" w:lineRule="auto"/>
              <w:ind w:left="48"/>
              <w:rPr>
                <w:rFonts w:ascii="Times New Roman" w:hAnsi="Times New Roman"/>
                <w:sz w:val="28"/>
                <w:szCs w:val="28"/>
              </w:rPr>
            </w:pPr>
          </w:p>
          <w:p w14:paraId="48223674">
            <w:pPr>
              <w:spacing w:after="0" w:line="240" w:lineRule="auto"/>
              <w:ind w:left="48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282438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9D48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7829E3C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(председатель ПК)</w:t>
            </w:r>
          </w:p>
          <w:p w14:paraId="41118E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Быка Т.В. (председатель ревизионной комиссии)</w:t>
            </w:r>
          </w:p>
          <w:p w14:paraId="6477CFFF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5DCDF3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BFA518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2.10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44753F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 О согласовании графика работы кочегаров на отопительный период.</w:t>
            </w:r>
          </w:p>
          <w:p w14:paraId="0671BAD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EF1F1C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Октябрь 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AE5078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5A5D7B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(председатель ПК)</w:t>
            </w:r>
          </w:p>
          <w:p w14:paraId="7994A5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0E0C4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6872D765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(председатель ПК)</w:t>
            </w:r>
          </w:p>
        </w:tc>
      </w:tr>
      <w:tr w14:paraId="6F508C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03E90C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2.11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1CA397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1.Проверка оформления трудовых книжек.</w:t>
            </w:r>
          </w:p>
          <w:p w14:paraId="2E96CDC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78B29D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02A7E48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48FADBE8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 О утверждении списков на Новогодние подарки детям, членов Профсоюза.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DA498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Ноябрь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101A61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Сарбей Н.Н. (комиссия</w:t>
            </w:r>
          </w:p>
          <w:p w14:paraId="56ED5C6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обеспечению защиты трудовых, социально-экономических прав и интересов работников)</w:t>
            </w:r>
          </w:p>
          <w:p w14:paraId="75FDF7D7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Профком, комиссия по ОТ и ТБ.</w:t>
            </w:r>
          </w:p>
        </w:tc>
      </w:tr>
      <w:tr w14:paraId="248225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" w:hRule="atLeast"/>
        </w:trPr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970BC4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2.12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E038DF">
            <w:pPr>
              <w:pStyle w:val="4"/>
              <w:shd w:val="clear" w:color="auto" w:fill="FFFFFF"/>
              <w:spacing w:before="30" w:beforeAutospacing="0" w:after="0" w:afterAutospacing="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1.О согласовании  графика  отпусков сотрудников на 2023г.</w:t>
            </w:r>
          </w:p>
          <w:p w14:paraId="085162A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68C73A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2.Утверждение  годового статистического отчета профорганизации ГКДОУ за 202</w:t>
            </w:r>
            <w:r>
              <w:rPr>
                <w:rFonts w:hint="default" w:ascii="Times New Roman" w:hAnsi="Times New Roman"/>
                <w:sz w:val="28"/>
                <w:szCs w:val="28"/>
                <w:lang w:val="en-US" w:eastAsia="ru-RU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г.</w:t>
            </w:r>
          </w:p>
          <w:p w14:paraId="33C9ECB5">
            <w:pPr>
              <w:pStyle w:val="4"/>
              <w:shd w:val="clear" w:color="auto" w:fill="FFFFFF"/>
              <w:spacing w:before="30" w:beforeAutospacing="0" w:after="0" w:afterAutospacing="0" w:line="276" w:lineRule="auto"/>
              <w:rPr>
                <w:sz w:val="28"/>
                <w:szCs w:val="28"/>
                <w:lang w:eastAsia="en-US"/>
              </w:rPr>
            </w:pPr>
          </w:p>
          <w:p w14:paraId="41EC63E6">
            <w:pPr>
              <w:pStyle w:val="4"/>
              <w:shd w:val="clear" w:color="auto" w:fill="FFFFFF"/>
              <w:spacing w:before="30" w:beforeAutospacing="0" w:after="0" w:afterAutospacing="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3.О подведении итогов смотра-конкурса состояния условий и охраны труда в групповых комнатах </w:t>
            </w:r>
            <w:r>
              <w:rPr>
                <w:sz w:val="28"/>
                <w:szCs w:val="28"/>
                <w:lang w:val="ru-RU" w:eastAsia="en-US"/>
              </w:rPr>
              <w:t>ГК</w:t>
            </w:r>
            <w:r>
              <w:rPr>
                <w:sz w:val="28"/>
                <w:szCs w:val="28"/>
                <w:lang w:eastAsia="en-US"/>
              </w:rPr>
              <w:t>ДОУ</w:t>
            </w:r>
          </w:p>
          <w:p w14:paraId="267F929A">
            <w:pPr>
              <w:pStyle w:val="4"/>
              <w:shd w:val="clear" w:color="auto" w:fill="FFFFFF"/>
              <w:spacing w:before="30" w:beforeAutospacing="0" w:after="0" w:afterAutospacing="0"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3DFC05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Декабрь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B37FC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Профком</w:t>
            </w:r>
          </w:p>
          <w:p w14:paraId="75A777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3AF2DF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D0EAC5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7C0B43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6325CD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3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1F59AA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3. Обучение профактива</w:t>
            </w:r>
          </w:p>
        </w:tc>
      </w:tr>
      <w:tr w14:paraId="23B93D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B9A16B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3.1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9D03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Обучение председателя комиссии  по внутрисоюзной и информационной работе по оформлению стенда и оформления протоколов заседаний профкома.</w:t>
            </w:r>
          </w:p>
          <w:p w14:paraId="1ABBEBC2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Обучение резерва на председателя профсоюзной организации.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EE463E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течении года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FDB5D2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105226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(председатель ПК)</w:t>
            </w:r>
          </w:p>
          <w:p w14:paraId="6EFDE026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24467B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6405AF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3.2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57A3E6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Обучение председателя культмассовой комиссии по составлению плана работы  и организации  поездок выходного дня и других досуговых  мероприятий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91BC79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течении года 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3B580C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7B563B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(председатель ПК)</w:t>
            </w:r>
          </w:p>
          <w:p w14:paraId="4DBE12D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4C657B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C69F0C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3.3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0DF3E1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Обучение председателя комиссии поОТ и ТБ  по законодательной базе ДНР  и  по проведению обследований рабочих мест на соответствия нормам охраны труда.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B967CD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течении года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869F88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5B25F3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(председатель ПК)</w:t>
            </w:r>
          </w:p>
          <w:p w14:paraId="5B0C8623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1CB363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8C4B42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3.4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88F61E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Обучение председателя комиссии  по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обеспечению защиты трудовых, социально-экономических прав и интересов работников по вопросам соблюдения  трудового законодательства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B84F66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течении года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111C7B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7E5F7C5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(председатель ПК)</w:t>
            </w:r>
          </w:p>
          <w:p w14:paraId="58187FE3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416ED3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3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8A543E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 xml:space="preserve">                                      4. Районные мероприятия</w:t>
            </w:r>
          </w:p>
        </w:tc>
      </w:tr>
      <w:tr w14:paraId="1E158C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3E622F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4.1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653275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 мероприятиях посвященных «Дню профсоюзного работника»</w:t>
            </w:r>
          </w:p>
          <w:p w14:paraId="538C6792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E16E97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февраль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23FDC6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339CE6F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  <w:p w14:paraId="28F41BEF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30E386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6" w:hRule="atLeast"/>
        </w:trPr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920BAF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4.2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F8B85F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Участие в проведении  Недели, посвященной Всемирному дню охраны труда. 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161D41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апрель</w:t>
            </w:r>
          </w:p>
          <w:p w14:paraId="05297D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2FB09D0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FA720C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Сахно Т.В.</w:t>
            </w:r>
          </w:p>
          <w:p w14:paraId="502202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(комиссия по ОТ)</w:t>
            </w:r>
          </w:p>
          <w:p w14:paraId="28D6208D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7305BE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051F5A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4.3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4B3FBA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конкурсе для молодых педработников отрасли «Старт в педагогику-202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63D502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C65F8D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ППО</w:t>
            </w:r>
          </w:p>
          <w:p w14:paraId="43D43B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2A1DA37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  <w:p w14:paraId="480079C6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571379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0025EB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4.4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8FCDDD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 конкурсе «Моя первичка. Взгляд изнутри-202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>».</w:t>
            </w:r>
          </w:p>
          <w:p w14:paraId="57423600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 акции «Вместе с Профсоюзом в школу-202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06E3F6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353C9B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ППО</w:t>
            </w:r>
          </w:p>
          <w:p w14:paraId="04E88F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2DCAE70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  <w:p w14:paraId="4633CD3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62B738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888D6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4.5</w:t>
            </w:r>
          </w:p>
        </w:tc>
        <w:tc>
          <w:tcPr>
            <w:tcW w:w="40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B16C1F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Мероприятия посвященные  «Дню дошкольного работника»</w:t>
            </w:r>
          </w:p>
          <w:p w14:paraId="15776B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детском саду</w:t>
            </w:r>
          </w:p>
          <w:p w14:paraId="64F74115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«Дню знаний»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B041FC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EC0AD8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32B6E6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  <w:p w14:paraId="47252FA6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4FD378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3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7FE35F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 xml:space="preserve">                                              5.Основные мероприятия</w:t>
            </w:r>
          </w:p>
        </w:tc>
      </w:tr>
      <w:tr w14:paraId="3197A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F77E9E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5.1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06EAFF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Вовлечение в Профсоюз новых работников ГКДОУ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4DF96B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9AE44D">
            <w:pPr>
              <w:spacing w:after="0" w:line="240" w:lineRule="auto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Кистина И.Г.</w:t>
            </w:r>
          </w:p>
          <w:p w14:paraId="12FF99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 xml:space="preserve">(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комиссия  </w:t>
            </w:r>
          </w:p>
          <w:p w14:paraId="4794576B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по внутрисоюзной и информационной работе)</w:t>
            </w:r>
          </w:p>
        </w:tc>
      </w:tr>
      <w:tr w14:paraId="6847BE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A765EE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5.2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0E6756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Своевременное рассмотрение письменных и устных  заявлений членов профсоюза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FF3201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мере поступления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A79F35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И.Н.(председатель ПК)</w:t>
            </w:r>
          </w:p>
          <w:p w14:paraId="555AF16B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Кушкур Е.Г.</w:t>
            </w:r>
            <w:r>
              <w:rPr>
                <w:rFonts w:ascii="Times New Roman" w:hAnsi="Times New Roman"/>
              </w:rPr>
              <w:t xml:space="preserve">(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комиссия  </w:t>
            </w:r>
          </w:p>
          <w:p w14:paraId="26DFAFF5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по внутрисоюзной и информационной работе)</w:t>
            </w:r>
          </w:p>
        </w:tc>
      </w:tr>
      <w:tr w14:paraId="50FC0A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74991F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5.3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44B29F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Своевременное оформление протоколов заседаний профкома, профсоюзных собраний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49ADDE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Постоянно  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F37274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23F39C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(председатель ПК)</w:t>
            </w:r>
          </w:p>
          <w:p w14:paraId="2D4E411E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4FA9C1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148360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5.4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054798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Привести в соответствие делопроизводство первичной профсоюзной организации ГКДОУ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0AF0E0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882D3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bookmarkStart w:id="0" w:name="OLE_LINK4"/>
            <w:bookmarkStart w:id="1" w:name="OLE_LINK5"/>
            <w:bookmarkStart w:id="2" w:name="OLE_LINK6"/>
            <w:r>
              <w:rPr>
                <w:rFonts w:ascii="Times New Roman" w:hAnsi="Times New Roman"/>
                <w:sz w:val="28"/>
                <w:szCs w:val="28"/>
              </w:rPr>
              <w:t>Кистина И.Г.</w:t>
            </w:r>
          </w:p>
          <w:p w14:paraId="50C868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(комиссия  </w:t>
            </w:r>
          </w:p>
          <w:p w14:paraId="4F87D17D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по внутрисоюзной и информационной работе)</w:t>
            </w:r>
            <w:bookmarkEnd w:id="0"/>
            <w:bookmarkEnd w:id="1"/>
            <w:bookmarkEnd w:id="2"/>
          </w:p>
        </w:tc>
      </w:tr>
      <w:tr w14:paraId="4C3806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D94B05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5.5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76AEE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 за выполнением программы по развитию информационной работы в первичной      профсоюзной организации.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FDE405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В течении года.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1F87E1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ПК.</w:t>
            </w:r>
          </w:p>
          <w:p w14:paraId="3EA1E56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33602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Кистина И.Г.</w:t>
            </w:r>
          </w:p>
          <w:p w14:paraId="6DBE50C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(комиссия по</w:t>
            </w:r>
          </w:p>
          <w:p w14:paraId="69BB9B03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внутрисоюзной и информационной работе)</w:t>
            </w:r>
          </w:p>
        </w:tc>
      </w:tr>
      <w:tr w14:paraId="779C40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515A23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5.6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7FFD6A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Сверка учета членов Профсоюза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45D258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Раз в квартал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CDD93C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Кистина И.Г. </w:t>
            </w:r>
          </w:p>
          <w:p w14:paraId="3488FAF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(комиссия  </w:t>
            </w:r>
          </w:p>
          <w:p w14:paraId="60F86F4D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по внутрисоюзной и информационной работе)</w:t>
            </w:r>
          </w:p>
        </w:tc>
      </w:tr>
      <w:tr w14:paraId="6E8D82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B55713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5.7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AB9636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Проверка перечня документов по охране труда, осуществление контроля над соблюдением правил и норм охраны труда и техники безопасности с целью анализа состояния охраны труда.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1E7DFD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ADA95D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Сахно Т.В.</w:t>
            </w:r>
          </w:p>
          <w:p w14:paraId="59B46FCF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(комиссия по ОТ и ТБ)</w:t>
            </w:r>
          </w:p>
        </w:tc>
      </w:tr>
      <w:tr w14:paraId="44E96A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599648">
            <w:pPr>
              <w:spacing w:after="0" w:line="240" w:lineRule="auto"/>
              <w:rPr>
                <w:rFonts w:ascii="Times New Roman" w:hAnsi="Times New Roman" w:eastAsia="Calibri"/>
                <w:b/>
                <w:i/>
                <w:sz w:val="32"/>
                <w:szCs w:val="32"/>
              </w:rPr>
            </w:pPr>
          </w:p>
          <w:p w14:paraId="57999250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5.8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2CAEB6">
            <w:pPr>
              <w:spacing w:after="0" w:line="270" w:lineRule="atLeast"/>
              <w:textAlignment w:val="baseline"/>
              <w:rPr>
                <w:rFonts w:ascii="Times New Roman" w:hAnsi="Times New Roman" w:eastAsia="Calibri"/>
                <w:color w:val="000000"/>
                <w:sz w:val="28"/>
                <w:szCs w:val="28"/>
                <w:lang w:eastAsia="ru-RU"/>
              </w:rPr>
            </w:pPr>
          </w:p>
          <w:p w14:paraId="7594601A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О ведении администрацией трудовых книжек.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A2AFB8">
            <w:pPr>
              <w:spacing w:after="0" w:line="270" w:lineRule="atLeast"/>
              <w:textAlignment w:val="baseline"/>
              <w:rPr>
                <w:rFonts w:ascii="Times New Roman" w:hAnsi="Times New Roman" w:eastAsia="Calibri"/>
                <w:color w:val="000000"/>
                <w:sz w:val="28"/>
                <w:szCs w:val="28"/>
                <w:lang w:eastAsia="ru-RU"/>
              </w:rPr>
            </w:pPr>
          </w:p>
          <w:p w14:paraId="6235852A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Раз в 6 месяцев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05FE2D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</w:p>
          <w:p w14:paraId="169590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Сарбей Н.Н. (комиссия</w:t>
            </w:r>
          </w:p>
          <w:p w14:paraId="08287ABA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обеспечению защиты трудовых, социально-экономических прав и интересов работников)</w:t>
            </w:r>
          </w:p>
        </w:tc>
      </w:tr>
      <w:tr w14:paraId="17B4BF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8B460B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5.9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0C2CCF">
            <w:pPr>
              <w:pStyle w:val="4"/>
              <w:shd w:val="clear" w:color="auto" w:fill="FFFFFF"/>
              <w:spacing w:before="30" w:beforeAutospacing="0" w:after="0" w:afterAutospacing="0" w:line="276" w:lineRule="auto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Проверить соблюдение светового, теплового режимов и условия для подготовки к работе 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99F6A7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Раз в полгода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564855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СарбейН.Н.</w:t>
            </w:r>
          </w:p>
          <w:p w14:paraId="53DBD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 xml:space="preserve"> (</w:t>
            </w:r>
            <w:r>
              <w:rPr>
                <w:rFonts w:ascii="Times New Roman" w:hAnsi="Times New Roman"/>
                <w:sz w:val="28"/>
                <w:szCs w:val="28"/>
              </w:rPr>
              <w:t>комиссия по обеспечению защиты трудовых, социально-экономических прав )</w:t>
            </w:r>
          </w:p>
          <w:p w14:paraId="68D48A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Сахно Т.В.</w:t>
            </w:r>
          </w:p>
          <w:p w14:paraId="24F87240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(комиссия по ОТ и ТБ)</w:t>
            </w:r>
          </w:p>
        </w:tc>
      </w:tr>
      <w:tr w14:paraId="15E31E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AE16C0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5.10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D41CD6">
            <w:pPr>
              <w:pStyle w:val="4"/>
              <w:shd w:val="clear" w:color="auto" w:fill="FFFFFF"/>
              <w:spacing w:before="30" w:beforeAutospacing="0" w:after="0" w:afterAutospacing="0" w:line="276" w:lineRule="auto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 контроле  взимания  уплаты профсоюзных взносов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E722E2">
            <w:pPr>
              <w:spacing w:after="0" w:line="270" w:lineRule="atLeast"/>
              <w:textAlignment w:val="baseline"/>
              <w:rPr>
                <w:rFonts w:ascii="Times New Roman" w:hAnsi="Times New Roman" w:eastAsia="Calibri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Ежеквартально</w:t>
            </w:r>
          </w:p>
          <w:p w14:paraId="2AC86BCC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398F90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Сарбей Н.Н. ( комиссия</w:t>
            </w:r>
          </w:p>
          <w:p w14:paraId="74D3483A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обеспечению защитытрудовых, социально-экономических прав и интересов работников)</w:t>
            </w:r>
          </w:p>
        </w:tc>
      </w:tr>
      <w:tr w14:paraId="73F8D8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134CBF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5.11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46D675">
            <w:pPr>
              <w:pStyle w:val="4"/>
              <w:shd w:val="clear" w:color="auto" w:fill="FFFFFF"/>
              <w:spacing w:before="30" w:beforeAutospacing="0" w:after="0" w:afterAutospacing="0" w:line="276" w:lineRule="auto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Анализ травматизма и заболеваний среди сотрудников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E5F2C3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Раз в полгода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2319CE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Сарбей Н.Н. (комиссия</w:t>
            </w:r>
          </w:p>
          <w:p w14:paraId="2A434EC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обеспечению защиты трудовых, социально-экономических прав и интересов работников)</w:t>
            </w:r>
          </w:p>
          <w:p w14:paraId="4C3F72B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Сахно Т.В.</w:t>
            </w:r>
          </w:p>
          <w:p w14:paraId="43D5A38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(комиссия по ОТ и ТБ)</w:t>
            </w:r>
          </w:p>
        </w:tc>
      </w:tr>
      <w:tr w14:paraId="54C7F5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16F70B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5.12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358985">
            <w:pPr>
              <w:pStyle w:val="4"/>
              <w:shd w:val="clear" w:color="auto" w:fill="FFFFFF"/>
              <w:spacing w:before="30" w:beforeAutospacing="0" w:after="0" w:afterAutospacing="0" w:line="276" w:lineRule="auto"/>
              <w:ind w:firstLine="284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Организовать конкурс</w:t>
            </w:r>
          </w:p>
          <w:p w14:paraId="7561342E">
            <w:pPr>
              <w:pStyle w:val="4"/>
              <w:shd w:val="clear" w:color="auto" w:fill="FFFFFF"/>
              <w:spacing w:before="30" w:beforeAutospacing="0" w:after="0" w:afterAutospacing="0" w:line="276" w:lineRule="auto"/>
              <w:ind w:firstLine="284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на  лучшую групповую комнату</w:t>
            </w:r>
          </w:p>
          <w:p w14:paraId="523119A0">
            <w:pPr>
              <w:pStyle w:val="4"/>
              <w:shd w:val="clear" w:color="auto" w:fill="FFFFFF"/>
              <w:spacing w:before="30" w:beforeAutospacing="0" w:after="0" w:afterAutospacing="0" w:line="276" w:lineRule="auto"/>
              <w:ind w:firstLine="284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- игровую площадку в </w:t>
            </w:r>
            <w:r>
              <w:rPr>
                <w:color w:val="000000"/>
                <w:sz w:val="28"/>
                <w:szCs w:val="28"/>
                <w:lang w:val="ru-RU" w:eastAsia="en-US"/>
              </w:rPr>
              <w:t>ГК</w:t>
            </w:r>
            <w:r>
              <w:rPr>
                <w:color w:val="000000"/>
                <w:sz w:val="28"/>
                <w:szCs w:val="28"/>
                <w:lang w:eastAsia="en-US"/>
              </w:rPr>
              <w:t>ДОУ</w:t>
            </w:r>
          </w:p>
          <w:p w14:paraId="52E20487">
            <w:pPr>
              <w:pStyle w:val="4"/>
              <w:shd w:val="clear" w:color="auto" w:fill="FFFFFF"/>
              <w:spacing w:before="30" w:beforeAutospacing="0" w:after="0" w:afterAutospacing="0" w:line="276" w:lineRule="auto"/>
              <w:ind w:firstLine="284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безопасный труд. «Мое рабочее место».</w:t>
            </w:r>
          </w:p>
          <w:p w14:paraId="64ECEBB0">
            <w:pPr>
              <w:pStyle w:val="4"/>
              <w:shd w:val="clear" w:color="auto" w:fill="FFFFFF"/>
              <w:spacing w:before="30" w:beforeAutospacing="0" w:after="0" w:afterAutospacing="0" w:line="276" w:lineRule="auto"/>
              <w:ind w:firstLine="284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с</w:t>
            </w:r>
            <w:r>
              <w:rPr>
                <w:sz w:val="28"/>
                <w:szCs w:val="28"/>
                <w:lang w:eastAsia="en-US"/>
              </w:rPr>
              <w:t>портивный  праздник для детей членов Профсоюза, посвященного Дню Защиты детей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18793F">
            <w:pPr>
              <w:spacing w:after="0" w:line="270" w:lineRule="atLeast"/>
              <w:textAlignment w:val="baseline"/>
              <w:rPr>
                <w:rFonts w:ascii="Times New Roman" w:hAnsi="Times New Roman" w:eastAsia="Calibri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Ежеквартально</w:t>
            </w:r>
          </w:p>
          <w:p w14:paraId="0CCD5F60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14:paraId="16B3F793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2527F0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Профком</w:t>
            </w:r>
          </w:p>
        </w:tc>
      </w:tr>
      <w:tr w14:paraId="00D316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6979D4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5.13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58C444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Составить перечень юбилейных, праздничных, знаменательных дат для дошкольного учреждения.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816CC2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7FFF5B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01B209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  <w:p w14:paraId="2443B1EC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03E1EF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AA3B74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5.14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355DE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Организация «Дней здоровья» (выезд на природу)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756B99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 раза в год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7D46CF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7EF64E5A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</w:tc>
      </w:tr>
      <w:tr w14:paraId="77A071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31A19A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5.15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42303D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Замена содержания профсоюзного стенда в соответствии с произошедшими событиями.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F574E5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41ACDA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Кистина И.Г.</w:t>
            </w:r>
          </w:p>
          <w:p w14:paraId="6901633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комиссия  </w:t>
            </w:r>
          </w:p>
          <w:p w14:paraId="5FD14483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по внутрисоюзной и информационной работе)</w:t>
            </w:r>
          </w:p>
        </w:tc>
      </w:tr>
      <w:tr w14:paraId="230FB8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5" w:hRule="atLeast"/>
        </w:trPr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E4E21F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5.16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1D71A8">
            <w:pPr>
              <w:spacing w:after="0" w:line="270" w:lineRule="atLeast"/>
              <w:textAlignment w:val="baseline"/>
              <w:rPr>
                <w:rFonts w:ascii="Times New Roman" w:hAnsi="Times New Roman" w:eastAsia="Calibri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Организация поздравления изменников, юбиляров, ветеранов педагогического труда ГКДОУ.</w:t>
            </w:r>
          </w:p>
          <w:p w14:paraId="0E79403F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Подготовить праздничное мероприятие посвященное :</w:t>
            </w:r>
          </w:p>
          <w:p w14:paraId="1F2FA104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- 23 февраля, </w:t>
            </w:r>
          </w:p>
          <w:p w14:paraId="39ED7137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-8 марта, </w:t>
            </w:r>
          </w:p>
          <w:p w14:paraId="197F8D8E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-дню дошкольного работника,</w:t>
            </w:r>
          </w:p>
          <w:p w14:paraId="0192BCB0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-новогоднего праздника.</w:t>
            </w:r>
          </w:p>
          <w:p w14:paraId="37A0962F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Поздравление сотрудников с</w:t>
            </w:r>
          </w:p>
          <w:p w14:paraId="16A8331C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днем </w:t>
            </w:r>
          </w:p>
          <w:p w14:paraId="4DFC0DAE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-повара </w:t>
            </w:r>
          </w:p>
          <w:p w14:paraId="7654A5C8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- медицинского работника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06624D">
            <w:pPr>
              <w:spacing w:after="0" w:line="270" w:lineRule="atLeast"/>
              <w:textAlignment w:val="baseline"/>
              <w:rPr>
                <w:rFonts w:ascii="Times New Roman" w:hAnsi="Times New Roman" w:eastAsia="Calibri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течение года</w:t>
            </w:r>
          </w:p>
          <w:p w14:paraId="5C2898D2">
            <w:pPr>
              <w:spacing w:after="0" w:line="270" w:lineRule="atLeast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366A74F0">
            <w:pPr>
              <w:spacing w:after="0" w:line="270" w:lineRule="atLeast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7E207ED3">
            <w:pPr>
              <w:spacing w:after="0" w:line="270" w:lineRule="atLeast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65C350A9">
            <w:pPr>
              <w:spacing w:after="0" w:line="270" w:lineRule="atLeast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5B96583E">
            <w:pPr>
              <w:spacing w:after="0" w:line="270" w:lineRule="atLeast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1065BC8C">
            <w:pPr>
              <w:spacing w:after="0" w:line="270" w:lineRule="atLeast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февраль</w:t>
            </w:r>
          </w:p>
          <w:p w14:paraId="450EFD82">
            <w:pPr>
              <w:spacing w:after="0" w:line="270" w:lineRule="atLeast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март</w:t>
            </w:r>
          </w:p>
          <w:p w14:paraId="0E006EE3">
            <w:pPr>
              <w:spacing w:after="0" w:line="270" w:lineRule="atLeast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сентябрь</w:t>
            </w:r>
          </w:p>
          <w:p w14:paraId="3CB28D86">
            <w:pPr>
              <w:spacing w:after="0" w:line="270" w:lineRule="atLeast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057582BC">
            <w:pPr>
              <w:spacing w:after="0" w:line="270" w:lineRule="atLeast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декабрь</w:t>
            </w:r>
          </w:p>
          <w:p w14:paraId="48AD7679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14:paraId="1DCAD8E4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октябрь</w:t>
            </w:r>
          </w:p>
          <w:p w14:paraId="479BE8AF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июнь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1E3D92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35F4F3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  <w:p w14:paraId="487BA97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53345F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0B06CB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5.17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302618">
            <w:pPr>
              <w:spacing w:after="0" w:line="270" w:lineRule="atLeast"/>
              <w:textAlignment w:val="baseline"/>
              <w:rPr>
                <w:rFonts w:ascii="Times New Roman" w:hAnsi="Times New Roman" w:eastAsia="Calibri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Организовывать  поздравления ветеранов педагогического труда и обслуживающего персонала, работавших  в ГКДОУ.</w:t>
            </w:r>
          </w:p>
          <w:p w14:paraId="485802C0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Поздравлять ветеранов ВОВ с Днем победы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39AA46">
            <w:pPr>
              <w:spacing w:after="0" w:line="270" w:lineRule="atLeast"/>
              <w:textAlignment w:val="baseline"/>
              <w:rPr>
                <w:rFonts w:ascii="Times New Roman" w:hAnsi="Times New Roman" w:eastAsia="Calibri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октябрь </w:t>
            </w:r>
          </w:p>
          <w:p w14:paraId="3204A90A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14:paraId="5A91BF55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14:paraId="754DB958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14:paraId="728BBC2D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14:paraId="340A3036">
            <w:pPr>
              <w:spacing w:after="0" w:line="270" w:lineRule="atLeast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май</w:t>
            </w:r>
          </w:p>
          <w:p w14:paraId="20F8FC9A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7F0EF5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5518A5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  <w:p w14:paraId="51149451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0A6B41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C1C4E4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5.18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C8078B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Принимать активное участие в организации субботников для благоустройства территории ГКДОУ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12911B">
            <w:pPr>
              <w:spacing w:after="0" w:line="270" w:lineRule="atLeast"/>
              <w:textAlignment w:val="baseline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Сезонно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80D9E4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bookmarkStart w:id="3" w:name="OLE_LINK1"/>
            <w:bookmarkStart w:id="4" w:name="OLE_LINK2"/>
            <w:bookmarkStart w:id="5" w:name="OLE_LINK3"/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57BA1C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  <w:bookmarkEnd w:id="3"/>
            <w:bookmarkEnd w:id="4"/>
            <w:bookmarkEnd w:id="5"/>
          </w:p>
          <w:p w14:paraId="360B2B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Кистина И.Г.(комиссия  </w:t>
            </w:r>
          </w:p>
          <w:p w14:paraId="639056BE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по внутрисоюзной и информационной работе)</w:t>
            </w:r>
          </w:p>
        </w:tc>
      </w:tr>
      <w:tr w14:paraId="7372B5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6B07DB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5.19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672F1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Подготовить  списки членов профсоюза для детей  на новогодние подарки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A04219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Декабрь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8E3AB9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Паша Н.В.</w:t>
            </w:r>
          </w:p>
          <w:p w14:paraId="7185B4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(культмассовая комиссия)</w:t>
            </w:r>
          </w:p>
          <w:p w14:paraId="41370004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238F11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7ED5FC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5.20</w:t>
            </w:r>
          </w:p>
        </w:tc>
        <w:tc>
          <w:tcPr>
            <w:tcW w:w="4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851AB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Подготовить и утвердить статистический отчет за 202</w:t>
            </w:r>
            <w:r>
              <w:rPr>
                <w:rFonts w:hint="default" w:ascii="Times New Roman" w:hAnsi="Times New Roman"/>
                <w:color w:val="000000"/>
                <w:sz w:val="28"/>
                <w:szCs w:val="28"/>
                <w:lang w:val="en-US" w:eastAsia="ru-RU"/>
              </w:rPr>
              <w:t>5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8976C2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Декабрь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C2ED22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Профком</w:t>
            </w:r>
          </w:p>
        </w:tc>
      </w:tr>
      <w:tr w14:paraId="407970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3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F27D29">
            <w:pPr>
              <w:spacing w:after="0" w:line="240" w:lineRule="auto"/>
              <w:jc w:val="center"/>
              <w:rPr>
                <w:rFonts w:ascii="Times New Roman" w:hAnsi="Times New Roman" w:eastAsia="Calibri"/>
                <w:b/>
                <w:i/>
                <w:sz w:val="32"/>
                <w:szCs w:val="32"/>
                <w:lang w:eastAsia="ru-RU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  <w:lang w:eastAsia="ru-RU"/>
              </w:rPr>
              <w:t>6. Контроль за исполнением постановлений своих и вышестоящих          профсоюзных органов.</w:t>
            </w:r>
          </w:p>
        </w:tc>
      </w:tr>
      <w:tr w14:paraId="7F0D3D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0164CC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6.1</w:t>
            </w:r>
          </w:p>
        </w:tc>
        <w:tc>
          <w:tcPr>
            <w:tcW w:w="3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59798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Постановления 1отчетно-выборного собрания профсоюзной организации, конференции РПТО,   постановления президиума Республиканского комитета и районного совета.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D04FD8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CF24CE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Профком </w:t>
            </w:r>
          </w:p>
          <w:p w14:paraId="604F63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9082DE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38FD7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964A4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3858FAD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024EDD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BF029D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6.2</w:t>
            </w:r>
          </w:p>
        </w:tc>
        <w:tc>
          <w:tcPr>
            <w:tcW w:w="3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9547EE">
            <w:pPr>
              <w:tabs>
                <w:tab w:val="left" w:pos="1400"/>
              </w:tabs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Работа по предупреждению возникновения в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ГК</w:t>
            </w:r>
            <w:r>
              <w:rPr>
                <w:rFonts w:ascii="Times New Roman" w:hAnsi="Times New Roman"/>
                <w:sz w:val="28"/>
                <w:szCs w:val="28"/>
              </w:rPr>
              <w:t>ДОУ коллективных трудовых споров.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01C3AE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784CBD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Профком </w:t>
            </w:r>
          </w:p>
          <w:p w14:paraId="665B91C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58A8D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B60119B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0D5B98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F1A012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6.3</w:t>
            </w:r>
          </w:p>
        </w:tc>
        <w:tc>
          <w:tcPr>
            <w:tcW w:w="3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96ADB8">
            <w:pPr>
              <w:tabs>
                <w:tab w:val="left" w:pos="1400"/>
              </w:tabs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Постоянный контроль состояния выплаты заработной платы работникам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ГК</w:t>
            </w:r>
            <w:r>
              <w:rPr>
                <w:rFonts w:ascii="Times New Roman" w:hAnsi="Times New Roman"/>
                <w:sz w:val="28"/>
                <w:szCs w:val="28"/>
              </w:rPr>
              <w:t>ДОУ, отпускных и  других выплат в соответствии с действующим законодательством.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A1055A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течении года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93431C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Сарбей Н.Н. ( комиссия</w:t>
            </w:r>
          </w:p>
          <w:p w14:paraId="5BED09E5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обеспечению защиты трудовых, социально-экономических прав и интересов работников)</w:t>
            </w:r>
          </w:p>
        </w:tc>
      </w:tr>
      <w:tr w14:paraId="6DBDAC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687DE8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6.4</w:t>
            </w:r>
          </w:p>
        </w:tc>
        <w:tc>
          <w:tcPr>
            <w:tcW w:w="3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13C8EB">
            <w:pPr>
              <w:tabs>
                <w:tab w:val="left" w:pos="1400"/>
              </w:tabs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первичной профсоюзной организации нормативно-правовыми документами, которые регулируют трудовые, социально-экономические, жилищно-бытовые вопросы в отрясли образования.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2FC69C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течении года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B43068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626F4B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(председатель ПК)</w:t>
            </w:r>
          </w:p>
          <w:p w14:paraId="34A4FF30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02AD4C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BCE30B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6.5</w:t>
            </w:r>
          </w:p>
        </w:tc>
        <w:tc>
          <w:tcPr>
            <w:tcW w:w="3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348BCB">
            <w:pPr>
              <w:tabs>
                <w:tab w:val="left" w:pos="1400"/>
              </w:tabs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Продолжить работу по выполнению Республиканских программ:</w:t>
            </w:r>
          </w:p>
          <w:p w14:paraId="68F8DDA7">
            <w:pPr>
              <w:tabs>
                <w:tab w:val="left" w:pos="140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-«Оздоровление и отдых»</w:t>
            </w:r>
          </w:p>
          <w:p w14:paraId="33E556CB">
            <w:pPr>
              <w:tabs>
                <w:tab w:val="left" w:pos="140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-«По организации работы  с молодыми сотрудниками отрасли»</w:t>
            </w:r>
          </w:p>
          <w:p w14:paraId="100F9809">
            <w:pPr>
              <w:tabs>
                <w:tab w:val="left" w:pos="1400"/>
              </w:tabs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-«Наши Дети»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A1DBFE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течении года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9BD7B9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22CAAAA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(председатель ПК)</w:t>
            </w:r>
          </w:p>
          <w:p w14:paraId="2E28B83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64534A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26BD9B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261157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061E5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8D56EB3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0DA997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3A9D36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</w:p>
        </w:tc>
        <w:tc>
          <w:tcPr>
            <w:tcW w:w="3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5DD50D">
            <w:pPr>
              <w:tabs>
                <w:tab w:val="left" w:pos="1400"/>
              </w:tabs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реализацией программы ПРОН ДНР по информационной работе.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F6DABD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DCD2D8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60CD8A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7AA71E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6.6</w:t>
            </w:r>
          </w:p>
        </w:tc>
        <w:tc>
          <w:tcPr>
            <w:tcW w:w="3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8E9F8E">
            <w:pPr>
              <w:tabs>
                <w:tab w:val="left" w:pos="1400"/>
              </w:tabs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Обеспечить действенный контроль  за выполнением законодательства об охране труда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86566E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течении года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154C2B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3BE32E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(председатель ПК)</w:t>
            </w:r>
          </w:p>
          <w:p w14:paraId="2F19FEF3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  <w:tr w14:paraId="7D11A5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309CD3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sz w:val="32"/>
                <w:szCs w:val="32"/>
              </w:rPr>
              <w:t>6.7</w:t>
            </w:r>
          </w:p>
        </w:tc>
        <w:tc>
          <w:tcPr>
            <w:tcW w:w="3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501D48">
            <w:pPr>
              <w:tabs>
                <w:tab w:val="left" w:pos="1400"/>
              </w:tabs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Обобщение отчетов комиссий профкома за 202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год. Обеспечение отчета профсоюзной организации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ГК</w:t>
            </w:r>
            <w:bookmarkStart w:id="6" w:name="_GoBack"/>
            <w:bookmarkEnd w:id="6"/>
            <w:r>
              <w:rPr>
                <w:rFonts w:ascii="Times New Roman" w:hAnsi="Times New Roman"/>
                <w:sz w:val="28"/>
                <w:szCs w:val="28"/>
              </w:rPr>
              <w:t>ДОУ для районной территориальной профсоюзной организации  ПРОН ДНР.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04FF97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3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5970CF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Трубаш И.Н.</w:t>
            </w:r>
          </w:p>
          <w:p w14:paraId="6348D4C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(председатель ПК)</w:t>
            </w:r>
          </w:p>
          <w:p w14:paraId="5EE07B79">
            <w:pPr>
              <w:spacing w:after="0" w:line="240" w:lineRule="auto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</w:tbl>
    <w:p w14:paraId="2677D847">
      <w:pPr>
        <w:spacing w:after="0" w:line="204" w:lineRule="auto"/>
        <w:rPr>
          <w:rFonts w:ascii="Times New Roman" w:hAnsi="Times New Roman" w:eastAsia="Calibri"/>
          <w:bCs/>
          <w:sz w:val="32"/>
          <w:szCs w:val="32"/>
          <w:lang w:eastAsia="ru-RU"/>
        </w:rPr>
      </w:pPr>
    </w:p>
    <w:p w14:paraId="4FA156B3">
      <w:pPr>
        <w:spacing w:after="0" w:line="204" w:lineRule="auto"/>
        <w:rPr>
          <w:rFonts w:ascii="Times New Roman" w:hAnsi="Times New Roman"/>
          <w:b/>
          <w:i/>
          <w:sz w:val="48"/>
          <w:szCs w:val="48"/>
        </w:rPr>
      </w:pPr>
      <w:r>
        <w:rPr>
          <w:rFonts w:ascii="Times New Roman" w:hAnsi="Times New Roman"/>
          <w:bCs/>
          <w:sz w:val="32"/>
          <w:szCs w:val="32"/>
          <w:lang w:eastAsia="ru-RU"/>
        </w:rPr>
        <w:t>Председатель профкома_________________    Трубаш И.Н.</w:t>
      </w:r>
    </w:p>
    <w:p w14:paraId="653A2BEC">
      <w:pPr>
        <w:spacing w:after="0" w:line="204" w:lineRule="auto"/>
        <w:rPr>
          <w:rFonts w:ascii="Times New Roman" w:hAnsi="Times New Roman"/>
          <w:b/>
          <w:i/>
          <w:sz w:val="48"/>
          <w:szCs w:val="48"/>
        </w:rPr>
      </w:pPr>
    </w:p>
    <w:p w14:paraId="7874C1DA">
      <w:pPr>
        <w:spacing w:after="0" w:line="204" w:lineRule="auto"/>
        <w:jc w:val="right"/>
        <w:rPr>
          <w:rFonts w:ascii="Arial" w:hAnsi="Arial" w:cs="Arial"/>
          <w:b/>
          <w:bCs/>
          <w:i/>
          <w:sz w:val="24"/>
          <w:szCs w:val="24"/>
          <w:lang w:eastAsia="ru-RU"/>
        </w:rPr>
      </w:pPr>
    </w:p>
    <w:p w14:paraId="3F06165A">
      <w:pPr>
        <w:spacing w:after="0" w:line="204" w:lineRule="auto"/>
        <w:jc w:val="right"/>
        <w:rPr>
          <w:rFonts w:ascii="Times New Roman" w:hAnsi="Times New Roman" w:cs="Times New Roman"/>
          <w:b/>
          <w:bCs/>
          <w:i/>
          <w:sz w:val="24"/>
          <w:szCs w:val="24"/>
          <w:lang w:eastAsia="ru-RU"/>
        </w:rPr>
      </w:pPr>
    </w:p>
    <w:p w14:paraId="2ED256D2">
      <w:pPr>
        <w:rPr>
          <w:rFonts w:ascii="Calibri" w:hAnsi="Calibri"/>
        </w:rPr>
      </w:pPr>
    </w:p>
    <w:p w14:paraId="5965718E"/>
    <w:sectPr>
      <w:pgSz w:w="11906" w:h="16838"/>
      <w:pgMar w:top="720" w:right="720" w:bottom="720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Arial">
    <w:panose1 w:val="020B0604020202020204"/>
    <w:charset w:val="CC"/>
    <w:family w:val="swiss"/>
    <w:pitch w:val="default"/>
    <w:sig w:usb0="E0002AFF" w:usb1="C0007843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2DFB"/>
    <w:rsid w:val="00006B44"/>
    <w:rsid w:val="00012596"/>
    <w:rsid w:val="00025066"/>
    <w:rsid w:val="00030035"/>
    <w:rsid w:val="00053E7B"/>
    <w:rsid w:val="00082111"/>
    <w:rsid w:val="00086A2E"/>
    <w:rsid w:val="0009177B"/>
    <w:rsid w:val="0009514A"/>
    <w:rsid w:val="000C681E"/>
    <w:rsid w:val="000C7533"/>
    <w:rsid w:val="000D0BB5"/>
    <w:rsid w:val="000E6702"/>
    <w:rsid w:val="000F5D94"/>
    <w:rsid w:val="000F74CB"/>
    <w:rsid w:val="00111051"/>
    <w:rsid w:val="00112E9D"/>
    <w:rsid w:val="001172B0"/>
    <w:rsid w:val="00121505"/>
    <w:rsid w:val="00121A7B"/>
    <w:rsid w:val="00147EAD"/>
    <w:rsid w:val="0016123C"/>
    <w:rsid w:val="00161DC1"/>
    <w:rsid w:val="001765E9"/>
    <w:rsid w:val="001964AC"/>
    <w:rsid w:val="0019680E"/>
    <w:rsid w:val="001B06FC"/>
    <w:rsid w:val="001B464C"/>
    <w:rsid w:val="001C4336"/>
    <w:rsid w:val="001D2A58"/>
    <w:rsid w:val="001D2C28"/>
    <w:rsid w:val="001D691B"/>
    <w:rsid w:val="001E3B97"/>
    <w:rsid w:val="001F093D"/>
    <w:rsid w:val="002043A3"/>
    <w:rsid w:val="00212999"/>
    <w:rsid w:val="00221AA6"/>
    <w:rsid w:val="00221E69"/>
    <w:rsid w:val="002267AA"/>
    <w:rsid w:val="00231E78"/>
    <w:rsid w:val="00240645"/>
    <w:rsid w:val="00240D9C"/>
    <w:rsid w:val="002427B3"/>
    <w:rsid w:val="00246F55"/>
    <w:rsid w:val="002604C5"/>
    <w:rsid w:val="00283108"/>
    <w:rsid w:val="00285E2D"/>
    <w:rsid w:val="00292843"/>
    <w:rsid w:val="002932F6"/>
    <w:rsid w:val="002B369A"/>
    <w:rsid w:val="002B64F2"/>
    <w:rsid w:val="002C1B67"/>
    <w:rsid w:val="002C2399"/>
    <w:rsid w:val="002D7755"/>
    <w:rsid w:val="002D7E35"/>
    <w:rsid w:val="002F6505"/>
    <w:rsid w:val="00300E3A"/>
    <w:rsid w:val="00310D14"/>
    <w:rsid w:val="0032427E"/>
    <w:rsid w:val="0033191A"/>
    <w:rsid w:val="00332031"/>
    <w:rsid w:val="00333AA2"/>
    <w:rsid w:val="00333D22"/>
    <w:rsid w:val="00335CC6"/>
    <w:rsid w:val="003376F4"/>
    <w:rsid w:val="00370A06"/>
    <w:rsid w:val="00374EBC"/>
    <w:rsid w:val="00375E35"/>
    <w:rsid w:val="003A02E5"/>
    <w:rsid w:val="003A2FEA"/>
    <w:rsid w:val="003A3A0E"/>
    <w:rsid w:val="003A6AAC"/>
    <w:rsid w:val="003B1AD9"/>
    <w:rsid w:val="003C479A"/>
    <w:rsid w:val="003C613F"/>
    <w:rsid w:val="003D2F39"/>
    <w:rsid w:val="003D7692"/>
    <w:rsid w:val="003E1439"/>
    <w:rsid w:val="003E73B2"/>
    <w:rsid w:val="003F4C6E"/>
    <w:rsid w:val="003F52E9"/>
    <w:rsid w:val="00403487"/>
    <w:rsid w:val="00410D68"/>
    <w:rsid w:val="00410E5B"/>
    <w:rsid w:val="00420FC2"/>
    <w:rsid w:val="004331C3"/>
    <w:rsid w:val="00434857"/>
    <w:rsid w:val="00436D92"/>
    <w:rsid w:val="00437804"/>
    <w:rsid w:val="004931AE"/>
    <w:rsid w:val="004934FD"/>
    <w:rsid w:val="004B20C2"/>
    <w:rsid w:val="004C446C"/>
    <w:rsid w:val="004E2DA2"/>
    <w:rsid w:val="004F0918"/>
    <w:rsid w:val="004F57E4"/>
    <w:rsid w:val="00504C37"/>
    <w:rsid w:val="00512ADA"/>
    <w:rsid w:val="0051646F"/>
    <w:rsid w:val="00526E84"/>
    <w:rsid w:val="00530AD6"/>
    <w:rsid w:val="00540EE9"/>
    <w:rsid w:val="005414F6"/>
    <w:rsid w:val="00541DD6"/>
    <w:rsid w:val="00557EC6"/>
    <w:rsid w:val="005622A7"/>
    <w:rsid w:val="0056628F"/>
    <w:rsid w:val="005675F6"/>
    <w:rsid w:val="00573B62"/>
    <w:rsid w:val="00575857"/>
    <w:rsid w:val="00585FCD"/>
    <w:rsid w:val="005876B7"/>
    <w:rsid w:val="00587837"/>
    <w:rsid w:val="00587C68"/>
    <w:rsid w:val="005B7BFE"/>
    <w:rsid w:val="005C3A5F"/>
    <w:rsid w:val="005D3951"/>
    <w:rsid w:val="005D5B09"/>
    <w:rsid w:val="005E4CDF"/>
    <w:rsid w:val="0060420E"/>
    <w:rsid w:val="00632237"/>
    <w:rsid w:val="00635EF8"/>
    <w:rsid w:val="0064133B"/>
    <w:rsid w:val="00645EE7"/>
    <w:rsid w:val="00662225"/>
    <w:rsid w:val="006809D2"/>
    <w:rsid w:val="006818FA"/>
    <w:rsid w:val="00685C87"/>
    <w:rsid w:val="0068628B"/>
    <w:rsid w:val="00686F1C"/>
    <w:rsid w:val="006914AF"/>
    <w:rsid w:val="00692EBA"/>
    <w:rsid w:val="006A1EA1"/>
    <w:rsid w:val="006A23C4"/>
    <w:rsid w:val="006A3EE6"/>
    <w:rsid w:val="006A53D6"/>
    <w:rsid w:val="006A6137"/>
    <w:rsid w:val="006D5ADB"/>
    <w:rsid w:val="006E09E2"/>
    <w:rsid w:val="006E4F1B"/>
    <w:rsid w:val="006F360B"/>
    <w:rsid w:val="006F6633"/>
    <w:rsid w:val="00701C3D"/>
    <w:rsid w:val="007064F2"/>
    <w:rsid w:val="0070709F"/>
    <w:rsid w:val="0071326E"/>
    <w:rsid w:val="00713E38"/>
    <w:rsid w:val="00717B48"/>
    <w:rsid w:val="00720C4C"/>
    <w:rsid w:val="00726BA3"/>
    <w:rsid w:val="00731451"/>
    <w:rsid w:val="00740BC8"/>
    <w:rsid w:val="00742E63"/>
    <w:rsid w:val="00744C6D"/>
    <w:rsid w:val="00744EB1"/>
    <w:rsid w:val="00750DD2"/>
    <w:rsid w:val="00751508"/>
    <w:rsid w:val="0075769A"/>
    <w:rsid w:val="007626D9"/>
    <w:rsid w:val="00770B13"/>
    <w:rsid w:val="00773ABF"/>
    <w:rsid w:val="0079269A"/>
    <w:rsid w:val="00794EF3"/>
    <w:rsid w:val="007B2F1E"/>
    <w:rsid w:val="007B61F2"/>
    <w:rsid w:val="007B71CB"/>
    <w:rsid w:val="007D1B20"/>
    <w:rsid w:val="007D1B75"/>
    <w:rsid w:val="00802635"/>
    <w:rsid w:val="00843A7C"/>
    <w:rsid w:val="0087159F"/>
    <w:rsid w:val="00871CDD"/>
    <w:rsid w:val="008726CB"/>
    <w:rsid w:val="008823D9"/>
    <w:rsid w:val="0089290B"/>
    <w:rsid w:val="008942B6"/>
    <w:rsid w:val="008A181C"/>
    <w:rsid w:val="008A29E9"/>
    <w:rsid w:val="008C421B"/>
    <w:rsid w:val="008D3281"/>
    <w:rsid w:val="008D4E19"/>
    <w:rsid w:val="008F0CDE"/>
    <w:rsid w:val="00904831"/>
    <w:rsid w:val="00911498"/>
    <w:rsid w:val="00913E21"/>
    <w:rsid w:val="0092529A"/>
    <w:rsid w:val="009278F8"/>
    <w:rsid w:val="00936DEB"/>
    <w:rsid w:val="00947477"/>
    <w:rsid w:val="00953872"/>
    <w:rsid w:val="00954605"/>
    <w:rsid w:val="00955BFA"/>
    <w:rsid w:val="00971E41"/>
    <w:rsid w:val="009A2B11"/>
    <w:rsid w:val="009A49F2"/>
    <w:rsid w:val="009B5D07"/>
    <w:rsid w:val="009B7AF8"/>
    <w:rsid w:val="009C1D7E"/>
    <w:rsid w:val="009C2D77"/>
    <w:rsid w:val="009C7ADE"/>
    <w:rsid w:val="009D2D22"/>
    <w:rsid w:val="009D3C09"/>
    <w:rsid w:val="00A0250B"/>
    <w:rsid w:val="00A0699C"/>
    <w:rsid w:val="00A14032"/>
    <w:rsid w:val="00A32E73"/>
    <w:rsid w:val="00A40DEC"/>
    <w:rsid w:val="00A45169"/>
    <w:rsid w:val="00A5188E"/>
    <w:rsid w:val="00A61A87"/>
    <w:rsid w:val="00A66813"/>
    <w:rsid w:val="00A677DF"/>
    <w:rsid w:val="00A81D7D"/>
    <w:rsid w:val="00A8333B"/>
    <w:rsid w:val="00A95412"/>
    <w:rsid w:val="00A97EF5"/>
    <w:rsid w:val="00AA3419"/>
    <w:rsid w:val="00AA3D6B"/>
    <w:rsid w:val="00AA42F9"/>
    <w:rsid w:val="00AB0A83"/>
    <w:rsid w:val="00AB4432"/>
    <w:rsid w:val="00AB5757"/>
    <w:rsid w:val="00AC1149"/>
    <w:rsid w:val="00AC72B0"/>
    <w:rsid w:val="00AE1186"/>
    <w:rsid w:val="00AE12D8"/>
    <w:rsid w:val="00AE5F2A"/>
    <w:rsid w:val="00B1357E"/>
    <w:rsid w:val="00B15E7F"/>
    <w:rsid w:val="00B16BDC"/>
    <w:rsid w:val="00B41CB0"/>
    <w:rsid w:val="00B4421D"/>
    <w:rsid w:val="00B76B73"/>
    <w:rsid w:val="00B82C60"/>
    <w:rsid w:val="00B84A2E"/>
    <w:rsid w:val="00B86B66"/>
    <w:rsid w:val="00B900C7"/>
    <w:rsid w:val="00B94E77"/>
    <w:rsid w:val="00BA1160"/>
    <w:rsid w:val="00BB40EC"/>
    <w:rsid w:val="00BB605B"/>
    <w:rsid w:val="00BD1B98"/>
    <w:rsid w:val="00BE3C9C"/>
    <w:rsid w:val="00C1114F"/>
    <w:rsid w:val="00C14DB3"/>
    <w:rsid w:val="00C22EA0"/>
    <w:rsid w:val="00C4114A"/>
    <w:rsid w:val="00C41846"/>
    <w:rsid w:val="00C42DFB"/>
    <w:rsid w:val="00C42E59"/>
    <w:rsid w:val="00C44206"/>
    <w:rsid w:val="00C50815"/>
    <w:rsid w:val="00C53149"/>
    <w:rsid w:val="00C53490"/>
    <w:rsid w:val="00C67D40"/>
    <w:rsid w:val="00C80837"/>
    <w:rsid w:val="00C856CC"/>
    <w:rsid w:val="00C85B8C"/>
    <w:rsid w:val="00C9089D"/>
    <w:rsid w:val="00C90D41"/>
    <w:rsid w:val="00C92D8B"/>
    <w:rsid w:val="00CC17C9"/>
    <w:rsid w:val="00CD2DBA"/>
    <w:rsid w:val="00CD4810"/>
    <w:rsid w:val="00CE4E0E"/>
    <w:rsid w:val="00CF2F73"/>
    <w:rsid w:val="00CF6CF7"/>
    <w:rsid w:val="00D043F0"/>
    <w:rsid w:val="00D14131"/>
    <w:rsid w:val="00D22696"/>
    <w:rsid w:val="00D51630"/>
    <w:rsid w:val="00D659B5"/>
    <w:rsid w:val="00D670F3"/>
    <w:rsid w:val="00D81393"/>
    <w:rsid w:val="00DA0991"/>
    <w:rsid w:val="00DA6412"/>
    <w:rsid w:val="00DC46A9"/>
    <w:rsid w:val="00DC5445"/>
    <w:rsid w:val="00DD1A93"/>
    <w:rsid w:val="00DE0685"/>
    <w:rsid w:val="00DF26B1"/>
    <w:rsid w:val="00DF6FEE"/>
    <w:rsid w:val="00E01E54"/>
    <w:rsid w:val="00E10601"/>
    <w:rsid w:val="00E11B5A"/>
    <w:rsid w:val="00E20965"/>
    <w:rsid w:val="00E21D88"/>
    <w:rsid w:val="00E262E6"/>
    <w:rsid w:val="00E33771"/>
    <w:rsid w:val="00E41850"/>
    <w:rsid w:val="00E62DB3"/>
    <w:rsid w:val="00E85C62"/>
    <w:rsid w:val="00EA0D3A"/>
    <w:rsid w:val="00EA1C07"/>
    <w:rsid w:val="00EB698C"/>
    <w:rsid w:val="00EC2680"/>
    <w:rsid w:val="00EC66DF"/>
    <w:rsid w:val="00ED1F04"/>
    <w:rsid w:val="00ED7796"/>
    <w:rsid w:val="00F02B87"/>
    <w:rsid w:val="00F15D59"/>
    <w:rsid w:val="00F2531B"/>
    <w:rsid w:val="00F36304"/>
    <w:rsid w:val="00F454B2"/>
    <w:rsid w:val="00F51812"/>
    <w:rsid w:val="00F5770E"/>
    <w:rsid w:val="00F6526A"/>
    <w:rsid w:val="00F70503"/>
    <w:rsid w:val="00F728C6"/>
    <w:rsid w:val="00F7581B"/>
    <w:rsid w:val="00F75B2C"/>
    <w:rsid w:val="00F77537"/>
    <w:rsid w:val="00FB2C02"/>
    <w:rsid w:val="00FF2D61"/>
    <w:rsid w:val="00FF5C4B"/>
    <w:rsid w:val="00FF5FD3"/>
    <w:rsid w:val="782C0FB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10</Pages>
  <Words>1910</Words>
  <Characters>10890</Characters>
  <Lines>90</Lines>
  <Paragraphs>25</Paragraphs>
  <TotalTime>4</TotalTime>
  <ScaleCrop>false</ScaleCrop>
  <LinksUpToDate>false</LinksUpToDate>
  <CharactersWithSpaces>12775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2024-02-07T20:56:00Z</dcterms:created>
  <dc:creator>Ирина Николаевна</dc:creator>
  <cp:lastModifiedBy>Home</cp:lastModifiedBy>
  <dcterms:modified xsi:type="dcterms:W3CDTF">2025-03-19T16:30:53Z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72ECD189B2CC493B99AD6E08BB70B3CF_13</vt:lpwstr>
  </property>
</Properties>
</file>